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18" w:rsidRDefault="00F45F18" w:rsidP="00F45F18">
      <w:pPr>
        <w:autoSpaceDE w:val="0"/>
        <w:autoSpaceDN w:val="0"/>
        <w:adjustRightInd w:val="0"/>
        <w:spacing w:after="0" w:line="240" w:lineRule="auto"/>
        <w:rPr>
          <w:rFonts w:ascii="ArialRoundedMTBold" w:hAnsi="ArialRoundedMTBold" w:cs="ArialRoundedMTBold"/>
          <w:b/>
          <w:bCs/>
          <w:color w:val="13B6EB"/>
          <w:sz w:val="28"/>
          <w:szCs w:val="28"/>
        </w:rPr>
      </w:pPr>
      <w:r>
        <w:rPr>
          <w:rFonts w:ascii="ArialRoundedMTBold" w:hAnsi="ArialRoundedMTBold" w:cs="ArialRoundedMTBold"/>
          <w:b/>
          <w:bCs/>
          <w:noProof/>
          <w:color w:val="13B6EB"/>
          <w:sz w:val="28"/>
          <w:szCs w:val="28"/>
          <w:lang w:eastAsia="en-GB"/>
        </w:rPr>
        <w:drawing>
          <wp:anchor distT="0" distB="0" distL="114300" distR="114300" simplePos="0" relativeHeight="251658240" behindDoc="1" locked="0" layoutInCell="1" allowOverlap="1">
            <wp:simplePos x="0" y="0"/>
            <wp:positionH relativeFrom="column">
              <wp:posOffset>2638425</wp:posOffset>
            </wp:positionH>
            <wp:positionV relativeFrom="paragraph">
              <wp:posOffset>-111760</wp:posOffset>
            </wp:positionV>
            <wp:extent cx="1009650" cy="962025"/>
            <wp:effectExtent l="19050" t="0" r="0" b="0"/>
            <wp:wrapTight wrapText="bothSides">
              <wp:wrapPolygon edited="0">
                <wp:start x="-408" y="0"/>
                <wp:lineTo x="-408" y="21386"/>
                <wp:lineTo x="21600" y="21386"/>
                <wp:lineTo x="21600" y="0"/>
                <wp:lineTo x="-408" y="0"/>
              </wp:wrapPolygon>
            </wp:wrapTight>
            <wp:docPr id="1" name="Picture 0" descr="Pre-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jpg"/>
                    <pic:cNvPicPr/>
                  </pic:nvPicPr>
                  <pic:blipFill>
                    <a:blip r:embed="rId4" cstate="print"/>
                    <a:stretch>
                      <a:fillRect/>
                    </a:stretch>
                  </pic:blipFill>
                  <pic:spPr>
                    <a:xfrm>
                      <a:off x="0" y="0"/>
                      <a:ext cx="1009650" cy="962025"/>
                    </a:xfrm>
                    <a:prstGeom prst="rect">
                      <a:avLst/>
                    </a:prstGeom>
                  </pic:spPr>
                </pic:pic>
              </a:graphicData>
            </a:graphic>
          </wp:anchor>
        </w:drawing>
      </w:r>
    </w:p>
    <w:p w:rsidR="00F45F18" w:rsidRDefault="00F45F18" w:rsidP="00F45F18">
      <w:pPr>
        <w:autoSpaceDE w:val="0"/>
        <w:autoSpaceDN w:val="0"/>
        <w:adjustRightInd w:val="0"/>
        <w:spacing w:after="0" w:line="240" w:lineRule="auto"/>
        <w:rPr>
          <w:rFonts w:ascii="ArialRoundedMTBold" w:hAnsi="ArialRoundedMTBold" w:cs="ArialRoundedMTBold"/>
          <w:b/>
          <w:bCs/>
          <w:color w:val="13B6EB"/>
          <w:sz w:val="28"/>
          <w:szCs w:val="28"/>
        </w:rPr>
      </w:pPr>
    </w:p>
    <w:p w:rsidR="00F45F18" w:rsidRDefault="00F45F18" w:rsidP="00F45F18">
      <w:pPr>
        <w:autoSpaceDE w:val="0"/>
        <w:autoSpaceDN w:val="0"/>
        <w:adjustRightInd w:val="0"/>
        <w:spacing w:after="0" w:line="240" w:lineRule="auto"/>
        <w:rPr>
          <w:rFonts w:ascii="ArialRoundedMTBold" w:hAnsi="ArialRoundedMTBold" w:cs="ArialRoundedMTBold"/>
          <w:b/>
          <w:bCs/>
          <w:color w:val="13B6EB"/>
          <w:sz w:val="28"/>
          <w:szCs w:val="28"/>
        </w:rPr>
      </w:pPr>
    </w:p>
    <w:p w:rsidR="00F45F18" w:rsidRDefault="00F45F18" w:rsidP="00F45F18">
      <w:pPr>
        <w:autoSpaceDE w:val="0"/>
        <w:autoSpaceDN w:val="0"/>
        <w:adjustRightInd w:val="0"/>
        <w:spacing w:after="0" w:line="240" w:lineRule="auto"/>
        <w:rPr>
          <w:rFonts w:ascii="ArialRoundedMTBold" w:hAnsi="ArialRoundedMTBold" w:cs="ArialRoundedMTBold"/>
          <w:b/>
          <w:bCs/>
          <w:color w:val="13B6EB"/>
          <w:sz w:val="28"/>
          <w:szCs w:val="28"/>
        </w:rPr>
      </w:pPr>
    </w:p>
    <w:p w:rsidR="00F45F18" w:rsidRDefault="00F45F18" w:rsidP="00F45F18">
      <w:pPr>
        <w:autoSpaceDE w:val="0"/>
        <w:autoSpaceDN w:val="0"/>
        <w:adjustRightInd w:val="0"/>
        <w:spacing w:after="0" w:line="240" w:lineRule="auto"/>
        <w:rPr>
          <w:rFonts w:ascii="ArialRoundedMTBold" w:hAnsi="ArialRoundedMTBold" w:cs="ArialRoundedMTBold"/>
          <w:b/>
          <w:bCs/>
          <w:color w:val="13B6EB"/>
          <w:sz w:val="28"/>
          <w:szCs w:val="28"/>
        </w:rPr>
      </w:pPr>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b/>
          <w:bCs/>
          <w:color w:val="13B6EB"/>
          <w:sz w:val="24"/>
          <w:szCs w:val="24"/>
        </w:rPr>
      </w:pPr>
      <w:r w:rsidRPr="00F45F18">
        <w:rPr>
          <w:rFonts w:ascii="Arial Unicode MS" w:eastAsia="Arial Unicode MS" w:hAnsi="Arial Unicode MS" w:cs="Arial Unicode MS"/>
          <w:b/>
          <w:bCs/>
          <w:color w:val="13B6EB"/>
          <w:sz w:val="24"/>
          <w:szCs w:val="24"/>
        </w:rPr>
        <w:t>The Role of Parents</w:t>
      </w:r>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color w:val="231F20"/>
          <w:sz w:val="24"/>
          <w:szCs w:val="24"/>
        </w:rPr>
      </w:pPr>
      <w:r w:rsidRPr="00F45F18">
        <w:rPr>
          <w:rFonts w:ascii="Arial Unicode MS" w:eastAsia="Arial Unicode MS" w:hAnsi="Arial Unicode MS" w:cs="Arial Unicode MS"/>
          <w:color w:val="231F20"/>
          <w:sz w:val="24"/>
          <w:szCs w:val="24"/>
        </w:rPr>
        <w:t xml:space="preserve">At </w:t>
      </w:r>
      <w:proofErr w:type="spellStart"/>
      <w:r w:rsidRPr="00F45F18">
        <w:rPr>
          <w:rFonts w:ascii="Arial Unicode MS" w:eastAsia="Arial Unicode MS" w:hAnsi="Arial Unicode MS" w:cs="Arial Unicode MS"/>
          <w:color w:val="231F20"/>
          <w:sz w:val="24"/>
          <w:szCs w:val="24"/>
        </w:rPr>
        <w:t>Dicklebugh</w:t>
      </w:r>
      <w:proofErr w:type="spellEnd"/>
      <w:r w:rsidRPr="00F45F18">
        <w:rPr>
          <w:rFonts w:ascii="Arial Unicode MS" w:eastAsia="Arial Unicode MS" w:hAnsi="Arial Unicode MS" w:cs="Arial Unicode MS"/>
          <w:color w:val="231F20"/>
          <w:sz w:val="24"/>
          <w:szCs w:val="24"/>
        </w:rPr>
        <w:t xml:space="preserve"> Pre-School we have an open door policy at all times. We regard </w:t>
      </w:r>
      <w:proofErr w:type="gramStart"/>
      <w:r w:rsidRPr="00F45F18">
        <w:rPr>
          <w:rFonts w:ascii="Arial Unicode MS" w:eastAsia="Arial Unicode MS" w:hAnsi="Arial Unicode MS" w:cs="Arial Unicode MS"/>
          <w:color w:val="231F20"/>
          <w:sz w:val="24"/>
          <w:szCs w:val="24"/>
        </w:rPr>
        <w:t>our  partnership</w:t>
      </w:r>
      <w:proofErr w:type="gramEnd"/>
      <w:r w:rsidRPr="00F45F18">
        <w:rPr>
          <w:rFonts w:ascii="Arial Unicode MS" w:eastAsia="Arial Unicode MS" w:hAnsi="Arial Unicode MS" w:cs="Arial Unicode MS"/>
          <w:color w:val="231F20"/>
          <w:sz w:val="24"/>
          <w:szCs w:val="24"/>
        </w:rPr>
        <w:t xml:space="preserve"> with parents as vital in making a difference to each child’s life. We depend on the goodwill, support and commitment from parents, and we will fulfil </w:t>
      </w:r>
      <w:proofErr w:type="gramStart"/>
      <w:r w:rsidRPr="00F45F18">
        <w:rPr>
          <w:rFonts w:ascii="Arial Unicode MS" w:eastAsia="Arial Unicode MS" w:hAnsi="Arial Unicode MS" w:cs="Arial Unicode MS"/>
          <w:color w:val="231F20"/>
          <w:sz w:val="24"/>
          <w:szCs w:val="24"/>
        </w:rPr>
        <w:t>parents</w:t>
      </w:r>
      <w:proofErr w:type="gramEnd"/>
      <w:r w:rsidRPr="00F45F18">
        <w:rPr>
          <w:rFonts w:ascii="Arial Unicode MS" w:eastAsia="Arial Unicode MS" w:hAnsi="Arial Unicode MS" w:cs="Arial Unicode MS"/>
          <w:color w:val="231F20"/>
          <w:sz w:val="24"/>
          <w:szCs w:val="24"/>
        </w:rPr>
        <w:t xml:space="preserve"> expectations of us by making you feel:</w:t>
      </w:r>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color w:val="231F20"/>
          <w:sz w:val="24"/>
          <w:szCs w:val="24"/>
        </w:rPr>
      </w:pPr>
      <w:r w:rsidRPr="00F45F18">
        <w:rPr>
          <w:rFonts w:ascii="Arial Unicode MS" w:eastAsia="Arial Unicode MS" w:hAnsi="Arial Unicode MS" w:cs="Arial Unicode MS"/>
          <w:color w:val="13B6EB"/>
          <w:sz w:val="24"/>
          <w:szCs w:val="24"/>
        </w:rPr>
        <w:t xml:space="preserve">! </w:t>
      </w:r>
      <w:r w:rsidRPr="00F45F18">
        <w:rPr>
          <w:rFonts w:ascii="Arial Unicode MS" w:eastAsia="Arial Unicode MS" w:hAnsi="Arial Unicode MS" w:cs="Arial Unicode MS"/>
          <w:color w:val="231F20"/>
          <w:sz w:val="24"/>
          <w:szCs w:val="24"/>
        </w:rPr>
        <w:t>Valued and respected</w:t>
      </w:r>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color w:val="231F20"/>
          <w:sz w:val="24"/>
          <w:szCs w:val="24"/>
        </w:rPr>
      </w:pPr>
      <w:r w:rsidRPr="00F45F18">
        <w:rPr>
          <w:rFonts w:ascii="Arial Unicode MS" w:eastAsia="Arial Unicode MS" w:hAnsi="Arial Unicode MS" w:cs="Arial Unicode MS"/>
          <w:color w:val="13B6EB"/>
          <w:sz w:val="24"/>
          <w:szCs w:val="24"/>
        </w:rPr>
        <w:t xml:space="preserve">! </w:t>
      </w:r>
      <w:r w:rsidRPr="00F45F18">
        <w:rPr>
          <w:rFonts w:ascii="Arial Unicode MS" w:eastAsia="Arial Unicode MS" w:hAnsi="Arial Unicode MS" w:cs="Arial Unicode MS"/>
          <w:color w:val="231F20"/>
          <w:sz w:val="24"/>
          <w:szCs w:val="24"/>
        </w:rPr>
        <w:t>Informed</w:t>
      </w:r>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color w:val="231F20"/>
          <w:sz w:val="24"/>
          <w:szCs w:val="24"/>
        </w:rPr>
      </w:pPr>
      <w:r w:rsidRPr="00F45F18">
        <w:rPr>
          <w:rFonts w:ascii="Arial Unicode MS" w:eastAsia="Arial Unicode MS" w:hAnsi="Arial Unicode MS" w:cs="Arial Unicode MS"/>
          <w:color w:val="13B6EB"/>
          <w:sz w:val="24"/>
          <w:szCs w:val="24"/>
        </w:rPr>
        <w:t xml:space="preserve">! </w:t>
      </w:r>
      <w:r w:rsidRPr="00F45F18">
        <w:rPr>
          <w:rFonts w:ascii="Arial Unicode MS" w:eastAsia="Arial Unicode MS" w:hAnsi="Arial Unicode MS" w:cs="Arial Unicode MS"/>
          <w:color w:val="231F20"/>
          <w:sz w:val="24"/>
          <w:szCs w:val="24"/>
        </w:rPr>
        <w:t>Consulted</w:t>
      </w:r>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color w:val="231F20"/>
          <w:sz w:val="24"/>
          <w:szCs w:val="24"/>
        </w:rPr>
      </w:pPr>
      <w:r w:rsidRPr="00F45F18">
        <w:rPr>
          <w:rFonts w:ascii="Arial Unicode MS" w:eastAsia="Arial Unicode MS" w:hAnsi="Arial Unicode MS" w:cs="Arial Unicode MS"/>
          <w:color w:val="13B6EB"/>
          <w:sz w:val="24"/>
          <w:szCs w:val="24"/>
        </w:rPr>
        <w:t xml:space="preserve">! </w:t>
      </w:r>
      <w:r w:rsidRPr="00F45F18">
        <w:rPr>
          <w:rFonts w:ascii="Arial Unicode MS" w:eastAsia="Arial Unicode MS" w:hAnsi="Arial Unicode MS" w:cs="Arial Unicode MS"/>
          <w:color w:val="231F20"/>
          <w:sz w:val="24"/>
          <w:szCs w:val="24"/>
        </w:rPr>
        <w:t>Involved</w:t>
      </w:r>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color w:val="231F20"/>
          <w:sz w:val="24"/>
          <w:szCs w:val="24"/>
        </w:rPr>
      </w:pPr>
      <w:r w:rsidRPr="00F45F18">
        <w:rPr>
          <w:rFonts w:ascii="Arial Unicode MS" w:eastAsia="Arial Unicode MS" w:hAnsi="Arial Unicode MS" w:cs="Arial Unicode MS"/>
          <w:color w:val="13B6EB"/>
          <w:sz w:val="24"/>
          <w:szCs w:val="24"/>
        </w:rPr>
        <w:t xml:space="preserve">! </w:t>
      </w:r>
      <w:r w:rsidRPr="00F45F18">
        <w:rPr>
          <w:rFonts w:ascii="Arial Unicode MS" w:eastAsia="Arial Unicode MS" w:hAnsi="Arial Unicode MS" w:cs="Arial Unicode MS"/>
          <w:color w:val="231F20"/>
          <w:sz w:val="24"/>
          <w:szCs w:val="24"/>
        </w:rPr>
        <w:t>Included at all levels</w:t>
      </w:r>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b/>
          <w:bCs/>
          <w:color w:val="13B6EB"/>
          <w:sz w:val="24"/>
          <w:szCs w:val="24"/>
        </w:rPr>
      </w:pPr>
      <w:r w:rsidRPr="00F45F18">
        <w:rPr>
          <w:rFonts w:ascii="Arial Unicode MS" w:eastAsia="Arial Unicode MS" w:hAnsi="Arial Unicode MS" w:cs="Arial Unicode MS"/>
          <w:b/>
          <w:bCs/>
          <w:color w:val="13B6EB"/>
          <w:sz w:val="24"/>
          <w:szCs w:val="24"/>
        </w:rPr>
        <w:t>How Parents take part in the Setting</w:t>
      </w:r>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color w:val="231F20"/>
          <w:sz w:val="24"/>
          <w:szCs w:val="24"/>
        </w:rPr>
      </w:pPr>
      <w:r w:rsidRPr="00F45F18">
        <w:rPr>
          <w:rFonts w:ascii="Arial Unicode MS" w:eastAsia="Arial Unicode MS" w:hAnsi="Arial Unicode MS" w:cs="Arial Unicode MS"/>
          <w:color w:val="231F20"/>
          <w:sz w:val="24"/>
          <w:szCs w:val="24"/>
        </w:rPr>
        <w:t>The Pre-School team recognises that working in partnership with parents is a very valuable and important part of this setting. This enables us to provide a happy, safe and loving environment where children are able to reach their full potential in all areas of development. We aim to form a good relationship with parents and</w:t>
      </w:r>
      <w:r>
        <w:rPr>
          <w:rFonts w:ascii="Arial Unicode MS" w:eastAsia="Arial Unicode MS" w:hAnsi="Arial Unicode MS" w:cs="Arial Unicode MS"/>
          <w:color w:val="231F20"/>
          <w:sz w:val="24"/>
          <w:szCs w:val="24"/>
        </w:rPr>
        <w:t xml:space="preserve"> </w:t>
      </w:r>
      <w:r w:rsidRPr="00F45F18">
        <w:rPr>
          <w:rFonts w:ascii="Arial Unicode MS" w:eastAsia="Arial Unicode MS" w:hAnsi="Arial Unicode MS" w:cs="Arial Unicode MS"/>
          <w:color w:val="231F20"/>
          <w:sz w:val="24"/>
          <w:szCs w:val="24"/>
        </w:rPr>
        <w:t>families so that information regarding their child can be exchanged easily and comfortably between members of staff and parents.</w:t>
      </w:r>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color w:val="231F20"/>
          <w:sz w:val="24"/>
          <w:szCs w:val="24"/>
        </w:rPr>
      </w:pPr>
      <w:r w:rsidRPr="00F45F18">
        <w:rPr>
          <w:rFonts w:ascii="Arial Unicode MS" w:eastAsia="Arial Unicode MS" w:hAnsi="Arial Unicode MS" w:cs="Arial Unicode MS"/>
          <w:color w:val="231F20"/>
          <w:sz w:val="24"/>
          <w:szCs w:val="24"/>
        </w:rPr>
        <w:t>Our Pre-School recognises parents first as the most important educators of their children. There are many ways in which parents take part in making our setting a welcoming and stimulating place for children and parents, such as:</w:t>
      </w:r>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color w:val="231F20"/>
          <w:sz w:val="24"/>
          <w:szCs w:val="24"/>
        </w:rPr>
      </w:pPr>
      <w:r w:rsidRPr="00F45F18">
        <w:rPr>
          <w:rFonts w:ascii="Arial Unicode MS" w:eastAsia="Arial Unicode MS" w:hAnsi="Arial Unicode MS" w:cs="Arial Unicode MS"/>
          <w:color w:val="13B6EB"/>
          <w:sz w:val="24"/>
          <w:szCs w:val="24"/>
        </w:rPr>
        <w:t xml:space="preserve">! </w:t>
      </w:r>
      <w:r w:rsidRPr="00F45F18">
        <w:rPr>
          <w:rFonts w:ascii="Arial Unicode MS" w:eastAsia="Arial Unicode MS" w:hAnsi="Arial Unicode MS" w:cs="Arial Unicode MS"/>
          <w:color w:val="231F20"/>
          <w:sz w:val="24"/>
          <w:szCs w:val="24"/>
        </w:rPr>
        <w:t>Exchanging knowledge about their children’s needs, activities, interests and progress with the team,</w:t>
      </w:r>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color w:val="231F20"/>
          <w:sz w:val="24"/>
          <w:szCs w:val="24"/>
        </w:rPr>
      </w:pPr>
      <w:r w:rsidRPr="00F45F18">
        <w:rPr>
          <w:rFonts w:ascii="Arial Unicode MS" w:eastAsia="Arial Unicode MS" w:hAnsi="Arial Unicode MS" w:cs="Arial Unicode MS"/>
          <w:color w:val="13B6EB"/>
          <w:sz w:val="24"/>
          <w:szCs w:val="24"/>
        </w:rPr>
        <w:t xml:space="preserve">! </w:t>
      </w:r>
      <w:r w:rsidRPr="00F45F18">
        <w:rPr>
          <w:rFonts w:ascii="Arial Unicode MS" w:eastAsia="Arial Unicode MS" w:hAnsi="Arial Unicode MS" w:cs="Arial Unicode MS"/>
          <w:color w:val="231F20"/>
          <w:sz w:val="24"/>
          <w:szCs w:val="24"/>
        </w:rPr>
        <w:t>Sharing their own special interests with the children in our setting,</w:t>
      </w:r>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color w:val="231F20"/>
          <w:sz w:val="24"/>
          <w:szCs w:val="24"/>
        </w:rPr>
      </w:pPr>
      <w:r w:rsidRPr="00F45F18">
        <w:rPr>
          <w:rFonts w:ascii="Arial Unicode MS" w:eastAsia="Arial Unicode MS" w:hAnsi="Arial Unicode MS" w:cs="Arial Unicode MS"/>
          <w:color w:val="13B6EB"/>
          <w:sz w:val="24"/>
          <w:szCs w:val="24"/>
        </w:rPr>
        <w:t xml:space="preserve">! </w:t>
      </w:r>
      <w:r w:rsidRPr="00F45F18">
        <w:rPr>
          <w:rFonts w:ascii="Arial Unicode MS" w:eastAsia="Arial Unicode MS" w:hAnsi="Arial Unicode MS" w:cs="Arial Unicode MS"/>
          <w:color w:val="231F20"/>
          <w:sz w:val="24"/>
          <w:szCs w:val="24"/>
        </w:rPr>
        <w:t>Helping to provide, make and look after equipment and materials</w:t>
      </w:r>
      <w:r>
        <w:rPr>
          <w:rFonts w:ascii="Arial Unicode MS" w:eastAsia="Arial Unicode MS" w:hAnsi="Arial Unicode MS" w:cs="Arial Unicode MS"/>
          <w:color w:val="231F20"/>
          <w:sz w:val="24"/>
          <w:szCs w:val="24"/>
        </w:rPr>
        <w:t xml:space="preserve"> </w:t>
      </w:r>
      <w:r w:rsidRPr="00F45F18">
        <w:rPr>
          <w:rFonts w:ascii="Arial Unicode MS" w:eastAsia="Arial Unicode MS" w:hAnsi="Arial Unicode MS" w:cs="Arial Unicode MS"/>
          <w:color w:val="231F20"/>
          <w:sz w:val="24"/>
          <w:szCs w:val="24"/>
        </w:rPr>
        <w:t>used in the children’s activities,</w:t>
      </w:r>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color w:val="231F20"/>
          <w:sz w:val="24"/>
          <w:szCs w:val="24"/>
        </w:rPr>
      </w:pPr>
      <w:r w:rsidRPr="00F45F18">
        <w:rPr>
          <w:rFonts w:ascii="Arial Unicode MS" w:eastAsia="Arial Unicode MS" w:hAnsi="Arial Unicode MS" w:cs="Arial Unicode MS"/>
          <w:color w:val="13B6EB"/>
          <w:sz w:val="24"/>
          <w:szCs w:val="24"/>
        </w:rPr>
        <w:t xml:space="preserve">! </w:t>
      </w:r>
      <w:r w:rsidRPr="00F45F18">
        <w:rPr>
          <w:rFonts w:ascii="Arial Unicode MS" w:eastAsia="Arial Unicode MS" w:hAnsi="Arial Unicode MS" w:cs="Arial Unicode MS"/>
          <w:color w:val="231F20"/>
          <w:sz w:val="24"/>
          <w:szCs w:val="24"/>
        </w:rPr>
        <w:t>Take part in events and informal discussions about activities and curriculum provided by our setting,</w:t>
      </w:r>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color w:val="231F20"/>
          <w:sz w:val="24"/>
          <w:szCs w:val="24"/>
        </w:rPr>
      </w:pPr>
      <w:r w:rsidRPr="00F45F18">
        <w:rPr>
          <w:rFonts w:ascii="Arial Unicode MS" w:eastAsia="Arial Unicode MS" w:hAnsi="Arial Unicode MS" w:cs="Arial Unicode MS"/>
          <w:color w:val="13B6EB"/>
          <w:sz w:val="24"/>
          <w:szCs w:val="24"/>
        </w:rPr>
        <w:t xml:space="preserve">! </w:t>
      </w:r>
      <w:r w:rsidRPr="00F45F18">
        <w:rPr>
          <w:rFonts w:ascii="Arial Unicode MS" w:eastAsia="Arial Unicode MS" w:hAnsi="Arial Unicode MS" w:cs="Arial Unicode MS"/>
          <w:color w:val="231F20"/>
          <w:sz w:val="24"/>
          <w:szCs w:val="24"/>
        </w:rPr>
        <w:t>Joining in community activities in which our setting takes part</w:t>
      </w:r>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color w:val="231F20"/>
          <w:sz w:val="24"/>
          <w:szCs w:val="24"/>
        </w:rPr>
      </w:pPr>
      <w:r w:rsidRPr="00F45F18">
        <w:rPr>
          <w:rFonts w:ascii="Arial Unicode MS" w:eastAsia="Arial Unicode MS" w:hAnsi="Arial Unicode MS" w:cs="Arial Unicode MS"/>
          <w:color w:val="13B6EB"/>
          <w:sz w:val="24"/>
          <w:szCs w:val="24"/>
        </w:rPr>
        <w:t xml:space="preserve">! </w:t>
      </w:r>
      <w:r w:rsidRPr="00F45F18">
        <w:rPr>
          <w:rFonts w:ascii="Arial Unicode MS" w:eastAsia="Arial Unicode MS" w:hAnsi="Arial Unicode MS" w:cs="Arial Unicode MS"/>
          <w:color w:val="231F20"/>
          <w:sz w:val="24"/>
          <w:szCs w:val="24"/>
        </w:rPr>
        <w:t>Joining our friendly committee who meet once every half term</w:t>
      </w:r>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b/>
          <w:bCs/>
          <w:color w:val="13B6EB"/>
          <w:sz w:val="24"/>
          <w:szCs w:val="24"/>
        </w:rPr>
      </w:pPr>
      <w:r w:rsidRPr="00F45F18">
        <w:rPr>
          <w:rFonts w:ascii="Arial Unicode MS" w:eastAsia="Arial Unicode MS" w:hAnsi="Arial Unicode MS" w:cs="Arial Unicode MS"/>
          <w:b/>
          <w:bCs/>
          <w:color w:val="13B6EB"/>
          <w:sz w:val="24"/>
          <w:szCs w:val="24"/>
        </w:rPr>
        <w:t xml:space="preserve">The Parents </w:t>
      </w:r>
      <w:proofErr w:type="spellStart"/>
      <w:r w:rsidRPr="00F45F18">
        <w:rPr>
          <w:rFonts w:ascii="Arial Unicode MS" w:eastAsia="Arial Unicode MS" w:hAnsi="Arial Unicode MS" w:cs="Arial Unicode MS"/>
          <w:b/>
          <w:bCs/>
          <w:color w:val="13B6EB"/>
          <w:sz w:val="24"/>
          <w:szCs w:val="24"/>
        </w:rPr>
        <w:t>Rota</w:t>
      </w:r>
      <w:proofErr w:type="spellEnd"/>
    </w:p>
    <w:p w:rsidR="00F45F18" w:rsidRPr="00F45F18" w:rsidRDefault="00F45F18" w:rsidP="00F45F18">
      <w:pPr>
        <w:autoSpaceDE w:val="0"/>
        <w:autoSpaceDN w:val="0"/>
        <w:adjustRightInd w:val="0"/>
        <w:spacing w:after="0" w:line="240" w:lineRule="auto"/>
        <w:jc w:val="both"/>
        <w:rPr>
          <w:rFonts w:ascii="Arial Unicode MS" w:eastAsia="Arial Unicode MS" w:hAnsi="Arial Unicode MS" w:cs="Arial Unicode MS"/>
          <w:color w:val="231F20"/>
          <w:sz w:val="24"/>
          <w:szCs w:val="24"/>
        </w:rPr>
      </w:pPr>
      <w:r w:rsidRPr="00F45F18">
        <w:rPr>
          <w:rFonts w:ascii="Arial Unicode MS" w:eastAsia="Arial Unicode MS" w:hAnsi="Arial Unicode MS" w:cs="Arial Unicode MS"/>
          <w:color w:val="231F20"/>
          <w:sz w:val="24"/>
          <w:szCs w:val="24"/>
        </w:rPr>
        <w:t>Our setting has a rota which parents can sign if they would like to participate in a particular session at Pre-School. Helping at a session enables parents to see what day to day life in our setting is like and to join in helping the children to get the best out of their activities.  It is also a good opportunity to chat with your child’s Key Person about their development, and see for yourself what your child enjoys and Pre-School and who they play with.</w:t>
      </w:r>
    </w:p>
    <w:sectPr w:rsidR="00F45F18" w:rsidRPr="00F45F18" w:rsidSect="00F45F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5F18"/>
    <w:rsid w:val="00830A0E"/>
    <w:rsid w:val="0098481E"/>
    <w:rsid w:val="00AA6DC5"/>
    <w:rsid w:val="00CE0FB4"/>
    <w:rsid w:val="00F45F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F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2012-07-19T05:45:00Z</dcterms:created>
  <dcterms:modified xsi:type="dcterms:W3CDTF">2012-07-19T05:56:00Z</dcterms:modified>
</cp:coreProperties>
</file>